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2375" w14:textId="77777777" w:rsidR="0056533D" w:rsidRDefault="0056533D" w:rsidP="0056533D">
      <w:pPr>
        <w:pStyle w:val="Title"/>
        <w:jc w:val="center"/>
        <w:rPr>
          <w:color w:val="FF0000"/>
        </w:rPr>
      </w:pPr>
      <w:r>
        <w:rPr>
          <w:noProof/>
          <w:color w:val="FF0000"/>
          <w:lang w:eastAsia="en-US"/>
          <w14:ligatures w14:val="none"/>
        </w:rPr>
        <w:drawing>
          <wp:inline distT="0" distB="0" distL="0" distR="0" wp14:anchorId="22DC7370" wp14:editId="13324496">
            <wp:extent cx="2714625" cy="842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lindale logo.jpg"/>
                    <pic:cNvPicPr/>
                  </pic:nvPicPr>
                  <pic:blipFill>
                    <a:blip r:embed="rId8">
                      <a:extLst>
                        <a:ext uri="{28A0092B-C50C-407E-A947-70E740481C1C}">
                          <a14:useLocalDpi xmlns:a14="http://schemas.microsoft.com/office/drawing/2010/main" val="0"/>
                        </a:ext>
                      </a:extLst>
                    </a:blip>
                    <a:stretch>
                      <a:fillRect/>
                    </a:stretch>
                  </pic:blipFill>
                  <pic:spPr>
                    <a:xfrm>
                      <a:off x="0" y="0"/>
                      <a:ext cx="2758689" cy="856528"/>
                    </a:xfrm>
                    <a:prstGeom prst="rect">
                      <a:avLst/>
                    </a:prstGeom>
                  </pic:spPr>
                </pic:pic>
              </a:graphicData>
            </a:graphic>
          </wp:inline>
        </w:drawing>
      </w:r>
    </w:p>
    <w:p w14:paraId="15B2093C" w14:textId="77777777" w:rsidR="008378B3" w:rsidRPr="0079364B" w:rsidRDefault="0097747E" w:rsidP="0056533D">
      <w:pPr>
        <w:pStyle w:val="Title"/>
        <w:jc w:val="center"/>
        <w:rPr>
          <w:sz w:val="56"/>
        </w:rPr>
      </w:pPr>
      <w:r w:rsidRPr="0079364B">
        <w:rPr>
          <w:color w:val="FF0000"/>
          <w:sz w:val="56"/>
        </w:rPr>
        <w:t>Rental</w:t>
      </w:r>
      <w:r w:rsidR="000E303E" w:rsidRPr="0079364B">
        <w:rPr>
          <w:color w:val="FF0000"/>
          <w:sz w:val="56"/>
        </w:rPr>
        <w:t xml:space="preserve"> Agreement</w:t>
      </w:r>
      <w:r w:rsidR="008859F7" w:rsidRPr="0079364B">
        <w:rPr>
          <w:color w:val="FF0000"/>
          <w:sz w:val="56"/>
        </w:rPr>
        <w:t xml:space="preserve"> </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23"/>
        <w:gridCol w:w="10777"/>
      </w:tblGrid>
      <w:tr w:rsidR="008378B3" w14:paraId="5A020D3D" w14:textId="77777777" w:rsidTr="0079364B">
        <w:trPr>
          <w:trHeight w:val="2727"/>
        </w:trPr>
        <w:tc>
          <w:tcPr>
            <w:tcW w:w="20" w:type="dxa"/>
            <w:tcMar>
              <w:left w:w="0" w:type="dxa"/>
              <w:right w:w="0" w:type="dxa"/>
            </w:tcMar>
            <w:vAlign w:val="center"/>
          </w:tcPr>
          <w:p w14:paraId="6A191272" w14:textId="77777777" w:rsidR="008378B3" w:rsidRDefault="008378B3">
            <w:pPr>
              <w:spacing w:line="240" w:lineRule="auto"/>
            </w:pPr>
          </w:p>
        </w:tc>
        <w:tc>
          <w:tcPr>
            <w:tcW w:w="9340" w:type="dxa"/>
            <w:tcMar>
              <w:left w:w="0" w:type="dxa"/>
              <w:right w:w="0" w:type="dxa"/>
            </w:tcMar>
            <w:vAlign w:val="center"/>
          </w:tcPr>
          <w:p w14:paraId="5EE57C79" w14:textId="22465E44" w:rsidR="008378B3" w:rsidRPr="00B348CE" w:rsidRDefault="00633F2B" w:rsidP="00B348CE">
            <w:pPr>
              <w:pStyle w:val="Heading1"/>
              <w:spacing w:after="0"/>
              <w:jc w:val="center"/>
              <w:rPr>
                <w:rFonts w:ascii="Times New Roman" w:hAnsi="Times New Roman" w:cs="Times New Roman"/>
                <w:color w:val="auto"/>
                <w:sz w:val="20"/>
                <w:szCs w:val="20"/>
              </w:rPr>
            </w:pPr>
            <w:sdt>
              <w:sdtPr>
                <w:rPr>
                  <w:rFonts w:ascii="Times New Roman" w:hAnsi="Times New Roman" w:cs="Times New Roman"/>
                  <w:color w:val="auto"/>
                  <w:sz w:val="20"/>
                  <w:szCs w:val="20"/>
                </w:rPr>
                <w:alias w:val="Organization name"/>
                <w:tag w:val=""/>
                <w:id w:val="1664278065"/>
                <w:placeholder>
                  <w:docPart w:val="30FCCAB101A44153A1A8C16925B18E87"/>
                </w:placeholder>
                <w:dataBinding w:prefixMappings="xmlns:ns0='http://schemas.openxmlformats.org/officeDocument/2006/extended-properties' " w:xpath="/ns0:Properties[1]/ns0:Company[1]" w:storeItemID="{6668398D-A668-4E3E-A5EB-62B293D839F1}"/>
                <w:text/>
              </w:sdtPr>
              <w:sdtEndPr/>
              <w:sdtContent>
                <w:r w:rsidR="0079364B">
                  <w:rPr>
                    <w:rFonts w:ascii="Times New Roman" w:hAnsi="Times New Roman" w:cs="Times New Roman"/>
                    <w:color w:val="auto"/>
                    <w:sz w:val="20"/>
                    <w:szCs w:val="20"/>
                  </w:rPr>
                  <w:t>City of Lindale – Tourism Department</w:t>
                </w:r>
              </w:sdtContent>
            </w:sdt>
            <w:r w:rsidR="000C7E3A" w:rsidRPr="00B348CE">
              <w:rPr>
                <w:rFonts w:ascii="Times New Roman" w:hAnsi="Times New Roman" w:cs="Times New Roman"/>
                <w:color w:val="auto"/>
                <w:sz w:val="20"/>
                <w:szCs w:val="20"/>
              </w:rPr>
              <w:t xml:space="preserve"> and Tourism Department</w:t>
            </w:r>
          </w:p>
          <w:p w14:paraId="24E51EBA" w14:textId="77777777" w:rsidR="000C7E3A" w:rsidRPr="00B348CE" w:rsidRDefault="00E5044F" w:rsidP="00B348CE">
            <w:pPr>
              <w:jc w:val="center"/>
              <w:rPr>
                <w:rFonts w:ascii="Times New Roman" w:hAnsi="Times New Roman" w:cs="Times New Roman"/>
                <w:sz w:val="20"/>
                <w:szCs w:val="20"/>
              </w:rPr>
            </w:pPr>
            <w:r w:rsidRPr="00B348CE">
              <w:rPr>
                <w:rFonts w:ascii="Times New Roman" w:hAnsi="Times New Roman" w:cs="Times New Roman"/>
                <w:sz w:val="20"/>
                <w:szCs w:val="20"/>
              </w:rPr>
              <w:t>55 Miranda Lambert Way, Unit 3</w:t>
            </w:r>
          </w:p>
          <w:p w14:paraId="04D88736" w14:textId="545AAF67" w:rsidR="000C7E3A" w:rsidRPr="00B348CE" w:rsidRDefault="000C7E3A" w:rsidP="00B348CE">
            <w:pPr>
              <w:jc w:val="center"/>
              <w:rPr>
                <w:rFonts w:ascii="Times New Roman" w:hAnsi="Times New Roman" w:cs="Times New Roman"/>
                <w:sz w:val="20"/>
                <w:szCs w:val="20"/>
              </w:rPr>
            </w:pPr>
            <w:r w:rsidRPr="00B348CE">
              <w:rPr>
                <w:rFonts w:ascii="Times New Roman" w:hAnsi="Times New Roman" w:cs="Times New Roman"/>
                <w:sz w:val="20"/>
                <w:szCs w:val="20"/>
              </w:rPr>
              <w:t xml:space="preserve">Lindale, </w:t>
            </w:r>
            <w:r w:rsidR="00741C29" w:rsidRPr="00B348CE">
              <w:rPr>
                <w:rFonts w:ascii="Times New Roman" w:hAnsi="Times New Roman" w:cs="Times New Roman"/>
                <w:sz w:val="20"/>
                <w:szCs w:val="20"/>
              </w:rPr>
              <w:t>Texas 75771</w:t>
            </w:r>
          </w:p>
          <w:p w14:paraId="01C7DA98" w14:textId="77777777" w:rsidR="000C7E3A" w:rsidRPr="00B348CE" w:rsidRDefault="000C7E3A" w:rsidP="00B348CE">
            <w:pPr>
              <w:jc w:val="center"/>
              <w:rPr>
                <w:rFonts w:ascii="Times New Roman" w:hAnsi="Times New Roman" w:cs="Times New Roman"/>
                <w:sz w:val="20"/>
                <w:szCs w:val="20"/>
              </w:rPr>
            </w:pPr>
            <w:r w:rsidRPr="00B348CE">
              <w:rPr>
                <w:rFonts w:ascii="Times New Roman" w:hAnsi="Times New Roman" w:cs="Times New Roman"/>
                <w:sz w:val="20"/>
                <w:szCs w:val="20"/>
              </w:rPr>
              <w:t>903-881-5103</w:t>
            </w:r>
          </w:p>
          <w:p w14:paraId="6B19A0A1" w14:textId="0A7DF381" w:rsidR="000C7E3A" w:rsidRDefault="00633F2B" w:rsidP="00B348CE">
            <w:pPr>
              <w:jc w:val="center"/>
              <w:rPr>
                <w:rFonts w:ascii="Times New Roman" w:hAnsi="Times New Roman" w:cs="Times New Roman"/>
                <w:sz w:val="20"/>
                <w:szCs w:val="20"/>
              </w:rPr>
            </w:pPr>
            <w:hyperlink r:id="rId9" w:history="1">
              <w:r w:rsidR="00DF2EF8" w:rsidRPr="00B348CE">
                <w:rPr>
                  <w:rStyle w:val="Hyperlink"/>
                  <w:rFonts w:ascii="Times New Roman" w:hAnsi="Times New Roman" w:cs="Times New Roman"/>
                  <w:sz w:val="20"/>
                  <w:szCs w:val="20"/>
                </w:rPr>
                <w:t>seongm@lindaletx.gov</w:t>
              </w:r>
            </w:hyperlink>
            <w:r w:rsidR="00DF2EF8" w:rsidRPr="00B348CE">
              <w:rPr>
                <w:rFonts w:ascii="Times New Roman" w:hAnsi="Times New Roman" w:cs="Times New Roman"/>
                <w:sz w:val="20"/>
                <w:szCs w:val="20"/>
              </w:rPr>
              <w:t xml:space="preserve"> (903)617-9132</w:t>
            </w:r>
          </w:p>
          <w:bookmarkStart w:id="0" w:name="_GoBack"/>
          <w:bookmarkEnd w:id="0"/>
          <w:p w14:paraId="51342F29" w14:textId="3D9F2F6B" w:rsidR="008378B3" w:rsidRPr="0079364B" w:rsidRDefault="00633F2B" w:rsidP="0079364B">
            <w:pPr>
              <w:jc w:val="center"/>
              <w:rPr>
                <w:rFonts w:ascii="Times New Roman" w:hAnsi="Times New Roman" w:cs="Times New Roman"/>
                <w:sz w:val="20"/>
                <w:szCs w:val="20"/>
              </w:rPr>
            </w:pPr>
            <w:r>
              <w:fldChar w:fldCharType="begin"/>
            </w:r>
            <w:r>
              <w:instrText xml:space="preserve"> HYPERLINK "mailto:samanthab@lindaletx.gov" </w:instrText>
            </w:r>
            <w:r>
              <w:fldChar w:fldCharType="separate"/>
            </w:r>
            <w:r w:rsidR="0079364B" w:rsidRPr="000C3BC1">
              <w:rPr>
                <w:rStyle w:val="Hyperlink"/>
                <w:rFonts w:ascii="Times New Roman" w:hAnsi="Times New Roman" w:cs="Times New Roman"/>
                <w:sz w:val="20"/>
                <w:szCs w:val="20"/>
              </w:rPr>
              <w:t>samanthab@lindaletx.gov</w:t>
            </w:r>
            <w:r>
              <w:rPr>
                <w:rStyle w:val="Hyperlink"/>
                <w:rFonts w:ascii="Times New Roman" w:hAnsi="Times New Roman" w:cs="Times New Roman"/>
                <w:sz w:val="20"/>
                <w:szCs w:val="20"/>
              </w:rPr>
              <w:fldChar w:fldCharType="end"/>
            </w:r>
            <w:r w:rsidR="0079364B">
              <w:rPr>
                <w:rFonts w:ascii="Times New Roman" w:hAnsi="Times New Roman" w:cs="Times New Roman"/>
                <w:sz w:val="20"/>
                <w:szCs w:val="20"/>
              </w:rPr>
              <w:t xml:space="preserve"> (940)367-9101</w:t>
            </w:r>
          </w:p>
        </w:tc>
      </w:tr>
    </w:tbl>
    <w:p w14:paraId="0F7C5DD7" w14:textId="77791BAA" w:rsidR="00096411" w:rsidRPr="00096411" w:rsidRDefault="0079364B" w:rsidP="00096411">
      <w:pPr>
        <w:pStyle w:val="Heading3"/>
        <w:rPr>
          <w:color w:val="FF0000"/>
        </w:rPr>
      </w:pPr>
      <w:r>
        <w:rPr>
          <w:color w:val="FF0000"/>
        </w:rPr>
        <w:t>P</w:t>
      </w:r>
      <w:r w:rsidR="008859F7">
        <w:rPr>
          <w:color w:val="FF0000"/>
        </w:rPr>
        <w:t xml:space="preserve">lease </w:t>
      </w:r>
      <w:r w:rsidR="00096411">
        <w:rPr>
          <w:color w:val="FF0000"/>
        </w:rPr>
        <w:t xml:space="preserve">note, rentals must be paid for in full and </w:t>
      </w:r>
      <w:r>
        <w:rPr>
          <w:color w:val="FF0000"/>
        </w:rPr>
        <w:t>require</w:t>
      </w:r>
      <w:r w:rsidR="008859F7">
        <w:rPr>
          <w:color w:val="FF0000"/>
        </w:rPr>
        <w:t xml:space="preserve"> 48 hours advance </w:t>
      </w:r>
      <w:r>
        <w:rPr>
          <w:color w:val="FF0000"/>
        </w:rPr>
        <w:t>notice</w:t>
      </w:r>
      <w:r w:rsidR="008859F7">
        <w:rPr>
          <w:color w:val="FF0000"/>
        </w:rPr>
        <w:t>.</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495"/>
        <w:gridCol w:w="8305"/>
      </w:tblGrid>
      <w:tr w:rsidR="008378B3" w14:paraId="18F4F30C" w14:textId="77777777" w:rsidTr="00493748">
        <w:tc>
          <w:tcPr>
            <w:tcW w:w="2162" w:type="dxa"/>
            <w:vAlign w:val="bottom"/>
          </w:tcPr>
          <w:p w14:paraId="174F740C" w14:textId="77777777" w:rsidR="008378B3" w:rsidRPr="000C7E3A" w:rsidRDefault="005F3B30">
            <w:pPr>
              <w:pStyle w:val="Heading4"/>
              <w:rPr>
                <w:color w:val="auto"/>
              </w:rPr>
            </w:pPr>
            <w:r w:rsidRPr="000C7E3A">
              <w:rPr>
                <w:color w:val="auto"/>
              </w:rPr>
              <w:t>Name</w:t>
            </w:r>
          </w:p>
        </w:tc>
        <w:tc>
          <w:tcPr>
            <w:tcW w:w="7198" w:type="dxa"/>
            <w:tcBorders>
              <w:bottom w:val="single" w:sz="4" w:space="0" w:color="736141" w:themeColor="accent4" w:themeShade="BF"/>
            </w:tcBorders>
            <w:vAlign w:val="bottom"/>
          </w:tcPr>
          <w:p w14:paraId="5E23A81B" w14:textId="77777777" w:rsidR="008378B3" w:rsidRDefault="008378B3" w:rsidP="00EA0FDA">
            <w:pPr>
              <w:spacing w:line="240" w:lineRule="auto"/>
            </w:pPr>
          </w:p>
        </w:tc>
      </w:tr>
      <w:tr w:rsidR="008378B3" w14:paraId="41E81E71" w14:textId="77777777" w:rsidTr="00493748">
        <w:tc>
          <w:tcPr>
            <w:tcW w:w="2162" w:type="dxa"/>
            <w:vAlign w:val="bottom"/>
          </w:tcPr>
          <w:p w14:paraId="081CC1AB" w14:textId="77777777" w:rsidR="008378B3" w:rsidRPr="000C7E3A" w:rsidRDefault="005F3B30">
            <w:pPr>
              <w:pStyle w:val="Heading4"/>
              <w:rPr>
                <w:color w:val="auto"/>
              </w:rPr>
            </w:pPr>
            <w:r w:rsidRPr="000C7E3A">
              <w:rPr>
                <w:color w:val="auto"/>
              </w:rPr>
              <w:t>Billing address</w:t>
            </w:r>
          </w:p>
        </w:tc>
        <w:tc>
          <w:tcPr>
            <w:tcW w:w="7198" w:type="dxa"/>
            <w:tcBorders>
              <w:top w:val="single" w:sz="4" w:space="0" w:color="736141" w:themeColor="accent4" w:themeShade="BF"/>
              <w:bottom w:val="single" w:sz="4" w:space="0" w:color="736141" w:themeColor="accent4" w:themeShade="BF"/>
            </w:tcBorders>
            <w:vAlign w:val="bottom"/>
          </w:tcPr>
          <w:p w14:paraId="523E7A56" w14:textId="77777777" w:rsidR="008378B3" w:rsidRDefault="008378B3">
            <w:pPr>
              <w:spacing w:line="240" w:lineRule="auto"/>
            </w:pPr>
          </w:p>
        </w:tc>
      </w:tr>
      <w:tr w:rsidR="008378B3" w14:paraId="79E92893" w14:textId="77777777" w:rsidTr="00493748">
        <w:tc>
          <w:tcPr>
            <w:tcW w:w="2162" w:type="dxa"/>
            <w:vAlign w:val="bottom"/>
          </w:tcPr>
          <w:p w14:paraId="00E4AFCB" w14:textId="77777777" w:rsidR="008378B3" w:rsidRPr="000C7E3A" w:rsidRDefault="005F3B30">
            <w:pPr>
              <w:pStyle w:val="Heading4"/>
              <w:rPr>
                <w:color w:val="auto"/>
              </w:rPr>
            </w:pPr>
            <w:r w:rsidRPr="000C7E3A">
              <w:rPr>
                <w:color w:val="auto"/>
              </w:rPr>
              <w:t xml:space="preserve">City, </w:t>
            </w:r>
            <w:r w:rsidR="00E91457">
              <w:rPr>
                <w:color w:val="auto"/>
              </w:rPr>
              <w:t xml:space="preserve">St, </w:t>
            </w:r>
            <w:r w:rsidR="00E91457" w:rsidRPr="000C7E3A">
              <w:rPr>
                <w:color w:val="auto"/>
              </w:rPr>
              <w:t>Zip</w:t>
            </w:r>
            <w:r w:rsidRPr="000C7E3A">
              <w:rPr>
                <w:color w:val="auto"/>
              </w:rPr>
              <w:t xml:space="preserve"> Code</w:t>
            </w:r>
          </w:p>
        </w:tc>
        <w:tc>
          <w:tcPr>
            <w:tcW w:w="7198" w:type="dxa"/>
            <w:tcBorders>
              <w:top w:val="single" w:sz="4" w:space="0" w:color="736141" w:themeColor="accent4" w:themeShade="BF"/>
              <w:bottom w:val="single" w:sz="4" w:space="0" w:color="736141" w:themeColor="accent4" w:themeShade="BF"/>
            </w:tcBorders>
            <w:vAlign w:val="bottom"/>
          </w:tcPr>
          <w:p w14:paraId="6038B0F2" w14:textId="77777777" w:rsidR="008378B3" w:rsidRDefault="008378B3">
            <w:pPr>
              <w:spacing w:line="240" w:lineRule="auto"/>
            </w:pPr>
          </w:p>
        </w:tc>
      </w:tr>
      <w:tr w:rsidR="008378B3" w14:paraId="315C9A1B" w14:textId="77777777" w:rsidTr="00493748">
        <w:tc>
          <w:tcPr>
            <w:tcW w:w="2162" w:type="dxa"/>
            <w:vAlign w:val="bottom"/>
          </w:tcPr>
          <w:p w14:paraId="00C693F4" w14:textId="3E930B59" w:rsidR="008378B3" w:rsidRPr="000C7E3A" w:rsidRDefault="005F3B30">
            <w:pPr>
              <w:pStyle w:val="Heading4"/>
              <w:rPr>
                <w:color w:val="auto"/>
              </w:rPr>
            </w:pPr>
            <w:r w:rsidRPr="000C7E3A">
              <w:rPr>
                <w:color w:val="auto"/>
              </w:rPr>
              <w:t xml:space="preserve">Phone </w:t>
            </w:r>
          </w:p>
        </w:tc>
        <w:tc>
          <w:tcPr>
            <w:tcW w:w="7198" w:type="dxa"/>
            <w:tcBorders>
              <w:top w:val="single" w:sz="4" w:space="0" w:color="736141" w:themeColor="accent4" w:themeShade="BF"/>
              <w:bottom w:val="single" w:sz="4" w:space="0" w:color="736141" w:themeColor="accent4" w:themeShade="BF"/>
            </w:tcBorders>
            <w:vAlign w:val="bottom"/>
          </w:tcPr>
          <w:p w14:paraId="5D26B78E" w14:textId="77777777" w:rsidR="008378B3" w:rsidRDefault="008378B3">
            <w:pPr>
              <w:spacing w:line="240" w:lineRule="auto"/>
            </w:pPr>
          </w:p>
        </w:tc>
      </w:tr>
      <w:tr w:rsidR="008378B3" w14:paraId="32E004B7" w14:textId="77777777" w:rsidTr="00493748">
        <w:tc>
          <w:tcPr>
            <w:tcW w:w="2162" w:type="dxa"/>
            <w:vAlign w:val="bottom"/>
          </w:tcPr>
          <w:p w14:paraId="4890C2BE" w14:textId="6FB42173" w:rsidR="008378B3" w:rsidRPr="000C7E3A" w:rsidRDefault="005F3B30">
            <w:pPr>
              <w:pStyle w:val="Heading4"/>
              <w:rPr>
                <w:color w:val="auto"/>
              </w:rPr>
            </w:pPr>
            <w:r w:rsidRPr="000C7E3A">
              <w:rPr>
                <w:color w:val="auto"/>
              </w:rPr>
              <w:t>Email</w:t>
            </w:r>
          </w:p>
        </w:tc>
        <w:tc>
          <w:tcPr>
            <w:tcW w:w="7198" w:type="dxa"/>
            <w:tcBorders>
              <w:top w:val="single" w:sz="4" w:space="0" w:color="736141" w:themeColor="accent4" w:themeShade="BF"/>
              <w:bottom w:val="single" w:sz="4" w:space="0" w:color="736141" w:themeColor="accent4" w:themeShade="BF"/>
            </w:tcBorders>
            <w:vAlign w:val="bottom"/>
          </w:tcPr>
          <w:p w14:paraId="748BD10E" w14:textId="77777777" w:rsidR="008378B3" w:rsidRDefault="008378B3">
            <w:pPr>
              <w:spacing w:line="240" w:lineRule="auto"/>
            </w:pPr>
          </w:p>
        </w:tc>
      </w:tr>
    </w:tbl>
    <w:p w14:paraId="5721B96B" w14:textId="77777777" w:rsidR="00493748" w:rsidRPr="000C7E3A" w:rsidRDefault="00493748" w:rsidP="00493748">
      <w:pPr>
        <w:pStyle w:val="Heading3"/>
        <w:rPr>
          <w:color w:val="FF0000"/>
        </w:rPr>
      </w:pPr>
      <w:r>
        <w:rPr>
          <w:color w:val="FF0000"/>
        </w:rPr>
        <w:t xml:space="preserve">Rental Items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4362"/>
        <w:gridCol w:w="6438"/>
      </w:tblGrid>
      <w:tr w:rsidR="00493748" w14:paraId="25682CC5" w14:textId="77777777" w:rsidTr="00460772">
        <w:tc>
          <w:tcPr>
            <w:tcW w:w="4362" w:type="dxa"/>
            <w:vAlign w:val="bottom"/>
          </w:tcPr>
          <w:p w14:paraId="43D32F03" w14:textId="77777777" w:rsidR="00493748" w:rsidRPr="00493748" w:rsidRDefault="00493748" w:rsidP="00493748">
            <w:pPr>
              <w:pStyle w:val="Heading4"/>
            </w:pPr>
            <w:r>
              <w:rPr>
                <w:color w:val="auto"/>
              </w:rPr>
              <w:t xml:space="preserve">Chairs @ $1.25 </w:t>
            </w:r>
            <w:r w:rsidR="00E91457">
              <w:rPr>
                <w:color w:val="auto"/>
              </w:rPr>
              <w:t>ea.</w:t>
            </w:r>
            <w:r>
              <w:rPr>
                <w:color w:val="auto"/>
              </w:rPr>
              <w:t xml:space="preserve"> </w:t>
            </w:r>
            <w:r w:rsidRPr="00493748">
              <w:rPr>
                <w:color w:val="auto"/>
              </w:rPr>
              <w:t>Maximum:  350</w:t>
            </w:r>
          </w:p>
        </w:tc>
        <w:tc>
          <w:tcPr>
            <w:tcW w:w="6438" w:type="dxa"/>
            <w:tcBorders>
              <w:bottom w:val="single" w:sz="4" w:space="0" w:color="736141" w:themeColor="accent4" w:themeShade="BF"/>
            </w:tcBorders>
            <w:vAlign w:val="bottom"/>
          </w:tcPr>
          <w:p w14:paraId="17BF6A92" w14:textId="20209DDD" w:rsidR="00493748" w:rsidRDefault="002D410F" w:rsidP="009D1EF9">
            <w:pPr>
              <w:spacing w:line="240" w:lineRule="auto"/>
            </w:pPr>
            <w:r>
              <w:t>Quantity</w:t>
            </w:r>
            <w:r w:rsidR="00493748">
              <w:t>:</w:t>
            </w:r>
          </w:p>
        </w:tc>
      </w:tr>
      <w:tr w:rsidR="00493748" w14:paraId="7521D866" w14:textId="77777777" w:rsidTr="00460772">
        <w:tc>
          <w:tcPr>
            <w:tcW w:w="4362" w:type="dxa"/>
            <w:vAlign w:val="bottom"/>
          </w:tcPr>
          <w:p w14:paraId="288A5138" w14:textId="4D85FA89" w:rsidR="00493748" w:rsidRPr="000C7E3A" w:rsidRDefault="00493748" w:rsidP="00493748">
            <w:pPr>
              <w:pStyle w:val="Heading4"/>
              <w:rPr>
                <w:color w:val="auto"/>
              </w:rPr>
            </w:pPr>
            <w:r>
              <w:rPr>
                <w:color w:val="auto"/>
              </w:rPr>
              <w:t xml:space="preserve">8ft Tables @ $7.00 </w:t>
            </w:r>
            <w:r w:rsidR="00E91457">
              <w:rPr>
                <w:color w:val="auto"/>
              </w:rPr>
              <w:t>ea.</w:t>
            </w:r>
            <w:r>
              <w:rPr>
                <w:color w:val="auto"/>
              </w:rPr>
              <w:t xml:space="preserve"> Maximum: </w:t>
            </w:r>
            <w:r w:rsidR="0079364B">
              <w:rPr>
                <w:color w:val="auto"/>
              </w:rPr>
              <w:t>26</w:t>
            </w:r>
          </w:p>
        </w:tc>
        <w:tc>
          <w:tcPr>
            <w:tcW w:w="6438" w:type="dxa"/>
            <w:tcBorders>
              <w:top w:val="single" w:sz="4" w:space="0" w:color="736141" w:themeColor="accent4" w:themeShade="BF"/>
              <w:bottom w:val="single" w:sz="4" w:space="0" w:color="736141" w:themeColor="accent4" w:themeShade="BF"/>
            </w:tcBorders>
            <w:vAlign w:val="bottom"/>
          </w:tcPr>
          <w:p w14:paraId="5D5A880A" w14:textId="3379E9D9" w:rsidR="00493748" w:rsidRDefault="002D410F" w:rsidP="009D1EF9">
            <w:pPr>
              <w:spacing w:line="240" w:lineRule="auto"/>
            </w:pPr>
            <w:r>
              <w:t>Quantity</w:t>
            </w:r>
            <w:r w:rsidR="00493748">
              <w:t>:</w:t>
            </w:r>
          </w:p>
        </w:tc>
      </w:tr>
      <w:tr w:rsidR="00FE4FE9" w14:paraId="12EF6903" w14:textId="77777777" w:rsidTr="00460772">
        <w:tc>
          <w:tcPr>
            <w:tcW w:w="4362" w:type="dxa"/>
            <w:vAlign w:val="bottom"/>
          </w:tcPr>
          <w:p w14:paraId="2E77A90E" w14:textId="56423629" w:rsidR="00FE4FE9" w:rsidRDefault="008859F7" w:rsidP="00493748">
            <w:pPr>
              <w:pStyle w:val="Heading4"/>
              <w:rPr>
                <w:color w:val="auto"/>
              </w:rPr>
            </w:pPr>
            <w:r>
              <w:rPr>
                <w:color w:val="auto"/>
              </w:rPr>
              <w:t xml:space="preserve">60” </w:t>
            </w:r>
            <w:r w:rsidR="00FE4FE9">
              <w:rPr>
                <w:color w:val="auto"/>
              </w:rPr>
              <w:t xml:space="preserve">Round Tables @ $7.00 </w:t>
            </w:r>
            <w:r w:rsidR="00E91457">
              <w:rPr>
                <w:color w:val="auto"/>
              </w:rPr>
              <w:t>ea.</w:t>
            </w:r>
            <w:r w:rsidR="00FE4FE9">
              <w:rPr>
                <w:color w:val="auto"/>
              </w:rPr>
              <w:t xml:space="preserve"> Maximum: </w:t>
            </w:r>
            <w:r w:rsidR="0079364B">
              <w:rPr>
                <w:color w:val="auto"/>
              </w:rPr>
              <w:t>12</w:t>
            </w:r>
          </w:p>
        </w:tc>
        <w:tc>
          <w:tcPr>
            <w:tcW w:w="6438" w:type="dxa"/>
            <w:tcBorders>
              <w:top w:val="single" w:sz="4" w:space="0" w:color="736141" w:themeColor="accent4" w:themeShade="BF"/>
              <w:bottom w:val="single" w:sz="4" w:space="0" w:color="736141" w:themeColor="accent4" w:themeShade="BF"/>
            </w:tcBorders>
            <w:vAlign w:val="bottom"/>
          </w:tcPr>
          <w:p w14:paraId="3F9D5C6C" w14:textId="697E17AC" w:rsidR="00FE4FE9" w:rsidRDefault="002D410F" w:rsidP="009D1EF9">
            <w:pPr>
              <w:spacing w:line="240" w:lineRule="auto"/>
            </w:pPr>
            <w:r>
              <w:t>Quantity:</w:t>
            </w:r>
          </w:p>
        </w:tc>
      </w:tr>
      <w:tr w:rsidR="00374641" w14:paraId="17FBEC54" w14:textId="77777777" w:rsidTr="00460772">
        <w:tc>
          <w:tcPr>
            <w:tcW w:w="4362" w:type="dxa"/>
            <w:vAlign w:val="bottom"/>
          </w:tcPr>
          <w:p w14:paraId="059C6066" w14:textId="77777777" w:rsidR="00374641" w:rsidRDefault="00374641" w:rsidP="00493748">
            <w:pPr>
              <w:pStyle w:val="Heading4"/>
              <w:rPr>
                <w:color w:val="auto"/>
              </w:rPr>
            </w:pPr>
            <w:r>
              <w:rPr>
                <w:color w:val="auto"/>
              </w:rPr>
              <w:t>Cocktail Tables @ $7.00 ea. Max:  23</w:t>
            </w:r>
          </w:p>
        </w:tc>
        <w:tc>
          <w:tcPr>
            <w:tcW w:w="6438" w:type="dxa"/>
            <w:tcBorders>
              <w:top w:val="single" w:sz="4" w:space="0" w:color="736141" w:themeColor="accent4" w:themeShade="BF"/>
              <w:bottom w:val="single" w:sz="4" w:space="0" w:color="736141" w:themeColor="accent4" w:themeShade="BF"/>
            </w:tcBorders>
            <w:vAlign w:val="bottom"/>
          </w:tcPr>
          <w:p w14:paraId="5B2AE765" w14:textId="61A68846" w:rsidR="00374641" w:rsidRDefault="002D410F" w:rsidP="00EA0FDA">
            <w:pPr>
              <w:spacing w:line="240" w:lineRule="auto"/>
            </w:pPr>
            <w:r>
              <w:t>Quantity</w:t>
            </w:r>
            <w:r w:rsidR="00374641">
              <w:t>:</w:t>
            </w:r>
            <w:r w:rsidR="00EA0FDA">
              <w:t xml:space="preserve"> </w:t>
            </w:r>
          </w:p>
        </w:tc>
      </w:tr>
      <w:tr w:rsidR="00304AD3" w14:paraId="6C3C72A3" w14:textId="77777777" w:rsidTr="00460772">
        <w:tc>
          <w:tcPr>
            <w:tcW w:w="4362" w:type="dxa"/>
            <w:vAlign w:val="bottom"/>
          </w:tcPr>
          <w:p w14:paraId="1B9BED6E" w14:textId="77777777" w:rsidR="00304AD3" w:rsidRPr="000C7E3A" w:rsidRDefault="00304AD3" w:rsidP="00304AD3">
            <w:pPr>
              <w:pStyle w:val="Heading4"/>
              <w:rPr>
                <w:color w:val="auto"/>
              </w:rPr>
            </w:pPr>
            <w:r>
              <w:rPr>
                <w:color w:val="auto"/>
              </w:rPr>
              <w:t>Fans – Small 4 @ $20 each</w:t>
            </w:r>
          </w:p>
        </w:tc>
        <w:tc>
          <w:tcPr>
            <w:tcW w:w="6438" w:type="dxa"/>
            <w:tcBorders>
              <w:top w:val="single" w:sz="4" w:space="0" w:color="736141" w:themeColor="accent4" w:themeShade="BF"/>
              <w:bottom w:val="single" w:sz="4" w:space="0" w:color="736141" w:themeColor="accent4" w:themeShade="BF"/>
            </w:tcBorders>
            <w:vAlign w:val="bottom"/>
          </w:tcPr>
          <w:p w14:paraId="47F06416" w14:textId="6DE1DAA6" w:rsidR="00304AD3" w:rsidRDefault="002D410F" w:rsidP="00304AD3">
            <w:pPr>
              <w:spacing w:line="240" w:lineRule="auto"/>
            </w:pPr>
            <w:r>
              <w:t>Quantity</w:t>
            </w:r>
            <w:r w:rsidR="00304AD3">
              <w:t>:</w:t>
            </w:r>
          </w:p>
        </w:tc>
      </w:tr>
      <w:tr w:rsidR="00304AD3" w14:paraId="5C80B109" w14:textId="77777777" w:rsidTr="00460772">
        <w:tc>
          <w:tcPr>
            <w:tcW w:w="4362" w:type="dxa"/>
            <w:vAlign w:val="bottom"/>
          </w:tcPr>
          <w:p w14:paraId="6606BE77" w14:textId="77777777" w:rsidR="00304AD3" w:rsidRDefault="00304AD3" w:rsidP="00304AD3">
            <w:pPr>
              <w:pStyle w:val="Heading4"/>
              <w:rPr>
                <w:color w:val="auto"/>
              </w:rPr>
            </w:pPr>
            <w:r>
              <w:rPr>
                <w:color w:val="auto"/>
              </w:rPr>
              <w:t>Fans – Large 4 @ $40 each</w:t>
            </w:r>
          </w:p>
        </w:tc>
        <w:tc>
          <w:tcPr>
            <w:tcW w:w="6438" w:type="dxa"/>
            <w:tcBorders>
              <w:top w:val="single" w:sz="4" w:space="0" w:color="736141" w:themeColor="accent4" w:themeShade="BF"/>
              <w:bottom w:val="single" w:sz="4" w:space="0" w:color="736141" w:themeColor="accent4" w:themeShade="BF"/>
            </w:tcBorders>
            <w:vAlign w:val="bottom"/>
          </w:tcPr>
          <w:p w14:paraId="2BC5C0C3" w14:textId="747E1201" w:rsidR="00304AD3" w:rsidRDefault="002D410F" w:rsidP="00304AD3">
            <w:pPr>
              <w:spacing w:line="240" w:lineRule="auto"/>
            </w:pPr>
            <w:r>
              <w:t>Quantity</w:t>
            </w:r>
            <w:r w:rsidR="00304AD3">
              <w:t>:</w:t>
            </w:r>
          </w:p>
        </w:tc>
      </w:tr>
      <w:tr w:rsidR="00304AD3" w14:paraId="4DDA9DF5" w14:textId="77777777" w:rsidTr="00460772">
        <w:tc>
          <w:tcPr>
            <w:tcW w:w="4362" w:type="dxa"/>
            <w:vAlign w:val="bottom"/>
          </w:tcPr>
          <w:p w14:paraId="501488F3" w14:textId="20C3E7EC" w:rsidR="00304AD3" w:rsidRPr="000C7E3A" w:rsidRDefault="00304AD3" w:rsidP="00304AD3">
            <w:pPr>
              <w:pStyle w:val="Heading4"/>
              <w:rPr>
                <w:color w:val="auto"/>
              </w:rPr>
            </w:pPr>
            <w:r>
              <w:rPr>
                <w:color w:val="auto"/>
              </w:rPr>
              <w:t xml:space="preserve">Heaters with propane – </w:t>
            </w:r>
            <w:r w:rsidR="00A40ABC">
              <w:rPr>
                <w:color w:val="auto"/>
              </w:rPr>
              <w:t>3</w:t>
            </w:r>
            <w:r>
              <w:rPr>
                <w:color w:val="auto"/>
              </w:rPr>
              <w:t xml:space="preserve"> @ $85 each</w:t>
            </w:r>
          </w:p>
        </w:tc>
        <w:tc>
          <w:tcPr>
            <w:tcW w:w="6438" w:type="dxa"/>
            <w:tcBorders>
              <w:top w:val="single" w:sz="4" w:space="0" w:color="736141" w:themeColor="accent4" w:themeShade="BF"/>
              <w:bottom w:val="single" w:sz="4" w:space="0" w:color="736141" w:themeColor="accent4" w:themeShade="BF"/>
            </w:tcBorders>
            <w:vAlign w:val="bottom"/>
          </w:tcPr>
          <w:p w14:paraId="3ED6B495" w14:textId="73C91067" w:rsidR="00304AD3" w:rsidRDefault="002D410F" w:rsidP="00304AD3">
            <w:pPr>
              <w:spacing w:line="240" w:lineRule="auto"/>
            </w:pPr>
            <w:r>
              <w:t>Quantity</w:t>
            </w:r>
            <w:r w:rsidR="00304AD3">
              <w:t>:</w:t>
            </w:r>
          </w:p>
        </w:tc>
      </w:tr>
      <w:tr w:rsidR="00304AD3" w14:paraId="1C95F5E4" w14:textId="77777777" w:rsidTr="00460772">
        <w:tc>
          <w:tcPr>
            <w:tcW w:w="4362" w:type="dxa"/>
            <w:vAlign w:val="bottom"/>
          </w:tcPr>
          <w:p w14:paraId="56EA9413" w14:textId="24CA0BFF" w:rsidR="00304AD3" w:rsidRDefault="00D301E6" w:rsidP="00304AD3">
            <w:pPr>
              <w:pStyle w:val="Heading4"/>
              <w:rPr>
                <w:color w:val="auto"/>
              </w:rPr>
            </w:pPr>
            <w:r>
              <w:rPr>
                <w:color w:val="auto"/>
              </w:rPr>
              <w:t xml:space="preserve">Event Lighting: </w:t>
            </w:r>
            <w:r w:rsidR="00460772">
              <w:rPr>
                <w:color w:val="auto"/>
              </w:rPr>
              <w:t xml:space="preserve"> $100 for Event </w:t>
            </w:r>
          </w:p>
        </w:tc>
        <w:tc>
          <w:tcPr>
            <w:tcW w:w="6438" w:type="dxa"/>
            <w:tcBorders>
              <w:top w:val="single" w:sz="4" w:space="0" w:color="736141" w:themeColor="accent4" w:themeShade="BF"/>
              <w:bottom w:val="single" w:sz="4" w:space="0" w:color="736141" w:themeColor="accent4" w:themeShade="BF"/>
            </w:tcBorders>
            <w:vAlign w:val="bottom"/>
          </w:tcPr>
          <w:p w14:paraId="003F6F1A" w14:textId="442A96B5" w:rsidR="00304AD3" w:rsidRDefault="00460772" w:rsidP="00304AD3">
            <w:pPr>
              <w:spacing w:line="240" w:lineRule="auto"/>
            </w:pPr>
            <w:r>
              <w:rPr>
                <w:noProof/>
                <w14:ligatures w14:val="none"/>
              </w:rPr>
              <mc:AlternateContent>
                <mc:Choice Requires="wps">
                  <w:drawing>
                    <wp:anchor distT="0" distB="0" distL="114300" distR="114300" simplePos="0" relativeHeight="251661312" behindDoc="0" locked="0" layoutInCell="1" allowOverlap="1" wp14:anchorId="7E44CACA" wp14:editId="3A711659">
                      <wp:simplePos x="0" y="0"/>
                      <wp:positionH relativeFrom="column">
                        <wp:posOffset>941070</wp:posOffset>
                      </wp:positionH>
                      <wp:positionV relativeFrom="paragraph">
                        <wp:posOffset>60325</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DF25" id="Rectangle 3" o:spid="_x0000_s1026" style="position:absolute;margin-left:74.1pt;margin-top:4.7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k0WwIAAAkFAAAOAAAAZHJzL2Uyb0RvYy54bWysVFFP2zAQfp+0/2D5fSQpdE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" fillcolor="white [3201]" strokecolor="black [3200]" strokeweight="1pt"/>
                  </w:pict>
                </mc:Fallback>
              </mc:AlternateContent>
            </w:r>
            <w:r>
              <w:rPr>
                <w:noProof/>
                <w14:ligatures w14:val="none"/>
              </w:rPr>
              <mc:AlternateContent>
                <mc:Choice Requires="wps">
                  <w:drawing>
                    <wp:anchor distT="0" distB="0" distL="114300" distR="114300" simplePos="0" relativeHeight="251659264" behindDoc="0" locked="0" layoutInCell="1" allowOverlap="1" wp14:anchorId="526EB9E6" wp14:editId="0AEFF8E7">
                      <wp:simplePos x="0" y="0"/>
                      <wp:positionH relativeFrom="column">
                        <wp:posOffset>333375</wp:posOffset>
                      </wp:positionH>
                      <wp:positionV relativeFrom="paragraph">
                        <wp:posOffset>69850</wp:posOffset>
                      </wp:positionV>
                      <wp:extent cx="2095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FDF2" id="Rectangle 1" o:spid="_x0000_s1026" style="position:absolute;margin-left:26.25pt;margin-top:5.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FHWgIAAAk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" fillcolor="white [3201]" strokecolor="black [3200]" strokeweight="1pt"/>
                  </w:pict>
                </mc:Fallback>
              </mc:AlternateContent>
            </w:r>
            <w:r>
              <w:t xml:space="preserve"> YES:              NO:</w:t>
            </w:r>
          </w:p>
        </w:tc>
      </w:tr>
      <w:tr w:rsidR="00460772" w14:paraId="41BCC959" w14:textId="77777777" w:rsidTr="00460772">
        <w:tc>
          <w:tcPr>
            <w:tcW w:w="4362" w:type="dxa"/>
            <w:vAlign w:val="bottom"/>
          </w:tcPr>
          <w:p w14:paraId="4006DD35" w14:textId="0C4B8E6B" w:rsidR="00460772" w:rsidRDefault="00460772" w:rsidP="00460772">
            <w:pPr>
              <w:pStyle w:val="Heading4"/>
              <w:rPr>
                <w:color w:val="auto"/>
              </w:rPr>
            </w:pPr>
            <w:r>
              <w:rPr>
                <w:color w:val="auto"/>
              </w:rPr>
              <w:t xml:space="preserve">Stage </w:t>
            </w:r>
            <w:r>
              <w:rPr>
                <w:color w:val="auto"/>
              </w:rPr>
              <w:t xml:space="preserve">Lighting:  $100 for Event </w:t>
            </w:r>
          </w:p>
        </w:tc>
        <w:tc>
          <w:tcPr>
            <w:tcW w:w="6438" w:type="dxa"/>
            <w:tcBorders>
              <w:top w:val="single" w:sz="4" w:space="0" w:color="736141" w:themeColor="accent4" w:themeShade="BF"/>
              <w:bottom w:val="single" w:sz="4" w:space="0" w:color="736141" w:themeColor="accent4" w:themeShade="BF"/>
            </w:tcBorders>
            <w:vAlign w:val="bottom"/>
          </w:tcPr>
          <w:p w14:paraId="62611703" w14:textId="37F76EAF" w:rsidR="00460772" w:rsidRDefault="00460772" w:rsidP="00460772">
            <w:pPr>
              <w:spacing w:line="240" w:lineRule="auto"/>
            </w:pPr>
            <w:r>
              <w:rPr>
                <w:noProof/>
                <w14:ligatures w14:val="none"/>
              </w:rPr>
              <mc:AlternateContent>
                <mc:Choice Requires="wps">
                  <w:drawing>
                    <wp:anchor distT="0" distB="0" distL="114300" distR="114300" simplePos="0" relativeHeight="251664384" behindDoc="0" locked="0" layoutInCell="1" allowOverlap="1" wp14:anchorId="2A5DF02A" wp14:editId="70D344C3">
                      <wp:simplePos x="0" y="0"/>
                      <wp:positionH relativeFrom="column">
                        <wp:posOffset>941070</wp:posOffset>
                      </wp:positionH>
                      <wp:positionV relativeFrom="paragraph">
                        <wp:posOffset>60325</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2100" id="Rectangle 4" o:spid="_x0000_s1026" style="position:absolute;margin-left:74.1pt;margin-top:4.7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FQWw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" fillcolor="white [3201]" strokecolor="black [3200]" strokeweight="1pt"/>
                  </w:pict>
                </mc:Fallback>
              </mc:AlternateContent>
            </w:r>
            <w:r>
              <w:rPr>
                <w:noProof/>
                <w14:ligatures w14:val="none"/>
              </w:rPr>
              <mc:AlternateContent>
                <mc:Choice Requires="wps">
                  <w:drawing>
                    <wp:anchor distT="0" distB="0" distL="114300" distR="114300" simplePos="0" relativeHeight="251663360" behindDoc="0" locked="0" layoutInCell="1" allowOverlap="1" wp14:anchorId="7401CDF2" wp14:editId="0446A658">
                      <wp:simplePos x="0" y="0"/>
                      <wp:positionH relativeFrom="column">
                        <wp:posOffset>333375</wp:posOffset>
                      </wp:positionH>
                      <wp:positionV relativeFrom="paragraph">
                        <wp:posOffset>69850</wp:posOffset>
                      </wp:positionV>
                      <wp:extent cx="2095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640CA" id="Rectangle 5" o:spid="_x0000_s1026" style="position:absolute;margin-left:26.25pt;margin-top:5.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FfWgIAAAkFAAAOAAAAZHJzL2Uyb0RvYy54bWysVMFu2zAMvQ/YPwi6L46DZF2D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" fillcolor="white [3201]" strokecolor="black [3200]" strokeweight="1pt"/>
                  </w:pict>
                </mc:Fallback>
              </mc:AlternateContent>
            </w:r>
            <w:r>
              <w:t xml:space="preserve"> YES:              NO:</w:t>
            </w:r>
          </w:p>
        </w:tc>
      </w:tr>
    </w:tbl>
    <w:p w14:paraId="1ADF2113" w14:textId="1DB13268" w:rsidR="00460772" w:rsidRDefault="00460772">
      <w:pPr>
        <w:pStyle w:val="Heading3"/>
        <w:rPr>
          <w:color w:val="FF0000"/>
        </w:rPr>
      </w:pPr>
    </w:p>
    <w:p w14:paraId="372A424C" w14:textId="5CE01280" w:rsidR="004D47E4" w:rsidRDefault="004D47E4" w:rsidP="004D47E4"/>
    <w:p w14:paraId="1B329F3B" w14:textId="00134F0A" w:rsidR="000B07A1" w:rsidRPr="000B07A1" w:rsidRDefault="000B07A1" w:rsidP="000B07A1"/>
    <w:p w14:paraId="7FCBD35F" w14:textId="77777777" w:rsidR="000B07A1" w:rsidRPr="000B07A1" w:rsidRDefault="000B07A1" w:rsidP="000B07A1">
      <w:pPr>
        <w:jc w:val="center"/>
      </w:pPr>
    </w:p>
    <w:p w14:paraId="4938F29C" w14:textId="77777777" w:rsidR="004D47E4" w:rsidRDefault="004D47E4">
      <w:pPr>
        <w:pStyle w:val="Heading3"/>
        <w:rPr>
          <w:color w:val="FF0000"/>
        </w:rPr>
      </w:pPr>
    </w:p>
    <w:p w14:paraId="1B1AFA7D" w14:textId="6B3E1F05" w:rsidR="008378B3" w:rsidRPr="000C7E3A" w:rsidRDefault="00493748">
      <w:pPr>
        <w:pStyle w:val="Heading3"/>
        <w:rPr>
          <w:color w:val="FF0000"/>
        </w:rPr>
      </w:pPr>
      <w:r>
        <w:rPr>
          <w:color w:val="FF0000"/>
        </w:rPr>
        <w:t>Payment</w:t>
      </w:r>
      <w:r w:rsidR="005F3B30" w:rsidRPr="000C7E3A">
        <w:rPr>
          <w:color w:val="FF0000"/>
        </w:rPr>
        <w:t xml:space="preserve"> Information</w:t>
      </w:r>
    </w:p>
    <w:p w14:paraId="7508483A" w14:textId="77777777" w:rsidR="0056533D" w:rsidRPr="00BC2054" w:rsidRDefault="000C7E3A" w:rsidP="0056533D">
      <w:pPr>
        <w:rPr>
          <w:color w:val="FF0000"/>
        </w:rPr>
      </w:pPr>
      <w:r>
        <w:t xml:space="preserve">I (we) </w:t>
      </w:r>
      <w:r w:rsidR="00493748">
        <w:t xml:space="preserve">agree to pay </w:t>
      </w:r>
      <w:r w:rsidR="00F132A9">
        <w:t>a total of $_____________</w:t>
      </w:r>
      <w:r w:rsidR="005F3B30">
        <w:t xml:space="preserve"> to be paid</w:t>
      </w:r>
      <w:r w:rsidR="00F132A9">
        <w:t xml:space="preserve"> in the form of</w:t>
      </w:r>
      <w:r w:rsidR="005F3B30">
        <w:t xml:space="preserve">: </w:t>
      </w:r>
      <w:sdt>
        <w:sdtPr>
          <w:id w:val="278618358"/>
          <w15:appearance w15:val="hidden"/>
          <w14:checkbox>
            <w14:checked w14:val="0"/>
            <w14:checkedState w14:val="2612" w14:font="MS Gothic"/>
            <w14:uncheckedState w14:val="2610" w14:font="MS Gothic"/>
          </w14:checkbox>
        </w:sdtPr>
        <w:sdtEndPr/>
        <w:sdtContent>
          <w:r w:rsidR="005F3B30">
            <w:rPr>
              <w:rFonts w:ascii="MS Gothic" w:eastAsia="MS Gothic" w:hAnsi="MS Gothic" w:hint="eastAsia"/>
            </w:rPr>
            <w:t>☐</w:t>
          </w:r>
        </w:sdtContent>
      </w:sdt>
      <w:r w:rsidR="005F3B30">
        <w:t xml:space="preserve">cash </w:t>
      </w:r>
      <w:sdt>
        <w:sdtPr>
          <w:id w:val="235596506"/>
          <w15:appearance w15:val="hidden"/>
          <w14:checkbox>
            <w14:checked w14:val="0"/>
            <w14:checkedState w14:val="2612" w14:font="MS Gothic"/>
            <w14:uncheckedState w14:val="2610" w14:font="MS Gothic"/>
          </w14:checkbox>
        </w:sdtPr>
        <w:sdtEndPr/>
        <w:sdtContent>
          <w:r w:rsidR="005F3B30">
            <w:rPr>
              <w:rFonts w:ascii="MS Gothic" w:eastAsia="MS Gothic" w:hAnsi="MS Gothic" w:hint="eastAsia"/>
            </w:rPr>
            <w:t>☐</w:t>
          </w:r>
        </w:sdtContent>
      </w:sdt>
      <w:r w:rsidR="005F3B30">
        <w:t xml:space="preserve">check </w:t>
      </w:r>
    </w:p>
    <w:p w14:paraId="74578BE7" w14:textId="49A36561" w:rsidR="008378B3" w:rsidRDefault="00DA4654">
      <w:r>
        <w:t>Tables and chairs must be wiped down</w:t>
      </w:r>
      <w:r w:rsidR="00DF2EF8">
        <w:t xml:space="preserve"> and </w:t>
      </w:r>
      <w:r w:rsidR="00DA2CC7">
        <w:t xml:space="preserve">returned to trailer.  Trailer must be </w:t>
      </w:r>
      <w:r w:rsidR="00741C29">
        <w:t>locked,</w:t>
      </w:r>
      <w:r w:rsidR="00DA2CC7">
        <w:t xml:space="preserve"> and key returned to </w:t>
      </w:r>
      <w:r w:rsidR="0079364B">
        <w:t xml:space="preserve">Tourism Department the </w:t>
      </w:r>
      <w:r w:rsidR="00DA2CC7">
        <w:t>next business day.</w:t>
      </w:r>
    </w:p>
    <w:tbl>
      <w:tblPr>
        <w:tblW w:w="5000" w:type="pct"/>
        <w:tblLayout w:type="fixed"/>
        <w:tblCellMar>
          <w:left w:w="0" w:type="dxa"/>
          <w:right w:w="0" w:type="dxa"/>
        </w:tblCellMar>
        <w:tblLook w:val="0420" w:firstRow="1" w:lastRow="0" w:firstColumn="0" w:lastColumn="0" w:noHBand="0" w:noVBand="1"/>
        <w:tblDescription w:val="Signature block"/>
      </w:tblPr>
      <w:tblGrid>
        <w:gridCol w:w="5560"/>
        <w:gridCol w:w="58"/>
        <w:gridCol w:w="5182"/>
      </w:tblGrid>
      <w:tr w:rsidR="008378B3" w14:paraId="766A2961" w14:textId="77777777">
        <w:tc>
          <w:tcPr>
            <w:tcW w:w="4819" w:type="dxa"/>
            <w:tcBorders>
              <w:bottom w:val="single" w:sz="4" w:space="0" w:color="736141" w:themeColor="accent4" w:themeShade="BF"/>
            </w:tcBorders>
            <w:vAlign w:val="bottom"/>
          </w:tcPr>
          <w:p w14:paraId="5D9F0F2F" w14:textId="77777777" w:rsidR="008378B3" w:rsidRDefault="008378B3">
            <w:pPr>
              <w:spacing w:before="0"/>
            </w:pPr>
          </w:p>
        </w:tc>
        <w:tc>
          <w:tcPr>
            <w:tcW w:w="50" w:type="dxa"/>
            <w:tcBorders>
              <w:bottom w:val="single" w:sz="4" w:space="0" w:color="736141" w:themeColor="accent4" w:themeShade="BF"/>
            </w:tcBorders>
          </w:tcPr>
          <w:p w14:paraId="3A165810" w14:textId="77777777" w:rsidR="008378B3" w:rsidRDefault="008378B3">
            <w:pPr>
              <w:spacing w:before="0"/>
            </w:pPr>
          </w:p>
        </w:tc>
        <w:tc>
          <w:tcPr>
            <w:tcW w:w="4491" w:type="dxa"/>
            <w:tcBorders>
              <w:bottom w:val="single" w:sz="4" w:space="0" w:color="736141" w:themeColor="accent4" w:themeShade="BF"/>
            </w:tcBorders>
            <w:vAlign w:val="bottom"/>
          </w:tcPr>
          <w:p w14:paraId="063D3D6D" w14:textId="77777777" w:rsidR="008378B3" w:rsidRDefault="008378B3">
            <w:pPr>
              <w:spacing w:before="0"/>
            </w:pPr>
          </w:p>
        </w:tc>
      </w:tr>
      <w:tr w:rsidR="00BC2054" w:rsidRPr="00BC2054" w14:paraId="76B81256" w14:textId="77777777">
        <w:tc>
          <w:tcPr>
            <w:tcW w:w="4819" w:type="dxa"/>
            <w:tcBorders>
              <w:top w:val="single" w:sz="4" w:space="0" w:color="736141" w:themeColor="accent4" w:themeShade="BF"/>
            </w:tcBorders>
            <w:vAlign w:val="bottom"/>
          </w:tcPr>
          <w:p w14:paraId="02EFA813" w14:textId="77777777" w:rsidR="00B46661" w:rsidRDefault="00B46661">
            <w:pPr>
              <w:pStyle w:val="Heading4"/>
              <w:rPr>
                <w:color w:val="auto"/>
              </w:rPr>
            </w:pPr>
          </w:p>
          <w:p w14:paraId="61C26393" w14:textId="73447FBE" w:rsidR="008378B3" w:rsidRPr="00BC2054" w:rsidRDefault="005F3B30">
            <w:pPr>
              <w:pStyle w:val="Heading4"/>
              <w:rPr>
                <w:color w:val="auto"/>
              </w:rPr>
            </w:pPr>
            <w:r w:rsidRPr="00BC2054">
              <w:rPr>
                <w:color w:val="auto"/>
              </w:rPr>
              <w:t>Signature(s)</w:t>
            </w:r>
            <w:r w:rsidR="0079364B">
              <w:rPr>
                <w:color w:val="auto"/>
              </w:rPr>
              <w:t xml:space="preserve"> ____________________________</w:t>
            </w:r>
            <w:r w:rsidR="00B46661">
              <w:rPr>
                <w:color w:val="auto"/>
              </w:rPr>
              <w:t>____</w:t>
            </w:r>
          </w:p>
        </w:tc>
        <w:tc>
          <w:tcPr>
            <w:tcW w:w="50" w:type="dxa"/>
            <w:tcBorders>
              <w:top w:val="single" w:sz="4" w:space="0" w:color="736141" w:themeColor="accent4" w:themeShade="BF"/>
            </w:tcBorders>
          </w:tcPr>
          <w:p w14:paraId="7972E99F" w14:textId="77777777" w:rsidR="008378B3" w:rsidRPr="00BC2054" w:rsidRDefault="008378B3">
            <w:pPr>
              <w:pStyle w:val="Heading4"/>
              <w:rPr>
                <w:color w:val="auto"/>
              </w:rPr>
            </w:pPr>
          </w:p>
        </w:tc>
        <w:tc>
          <w:tcPr>
            <w:tcW w:w="4491" w:type="dxa"/>
            <w:tcBorders>
              <w:top w:val="single" w:sz="4" w:space="0" w:color="736141" w:themeColor="accent4" w:themeShade="BF"/>
            </w:tcBorders>
            <w:vAlign w:val="bottom"/>
          </w:tcPr>
          <w:p w14:paraId="48797631" w14:textId="31C81D3E" w:rsidR="008378B3" w:rsidRPr="00BC2054" w:rsidRDefault="005F3B30">
            <w:pPr>
              <w:pStyle w:val="Heading4"/>
              <w:rPr>
                <w:color w:val="auto"/>
              </w:rPr>
            </w:pPr>
            <w:r w:rsidRPr="00BC2054">
              <w:rPr>
                <w:color w:val="auto"/>
              </w:rPr>
              <w:t>Date</w:t>
            </w:r>
            <w:r w:rsidR="0079364B">
              <w:rPr>
                <w:color w:val="auto"/>
              </w:rPr>
              <w:t xml:space="preserve"> ________________________</w:t>
            </w:r>
          </w:p>
        </w:tc>
      </w:tr>
      <w:tr w:rsidR="00BC2054" w:rsidRPr="00BC2054" w14:paraId="0C8F2CA8" w14:textId="77777777">
        <w:tc>
          <w:tcPr>
            <w:tcW w:w="4819" w:type="dxa"/>
            <w:vAlign w:val="bottom"/>
          </w:tcPr>
          <w:p w14:paraId="0EA45399" w14:textId="77777777" w:rsidR="008378B3" w:rsidRPr="00BC2054" w:rsidRDefault="008378B3">
            <w:pPr>
              <w:spacing w:before="0"/>
            </w:pPr>
          </w:p>
        </w:tc>
        <w:tc>
          <w:tcPr>
            <w:tcW w:w="50" w:type="dxa"/>
          </w:tcPr>
          <w:p w14:paraId="5127CCDA" w14:textId="77777777" w:rsidR="008378B3" w:rsidRPr="00BC2054" w:rsidRDefault="008378B3">
            <w:pPr>
              <w:spacing w:before="0"/>
            </w:pPr>
          </w:p>
        </w:tc>
        <w:tc>
          <w:tcPr>
            <w:tcW w:w="4491" w:type="dxa"/>
            <w:vAlign w:val="bottom"/>
          </w:tcPr>
          <w:p w14:paraId="7EEAB0D7" w14:textId="77777777" w:rsidR="008378B3" w:rsidRPr="00BC2054" w:rsidRDefault="008378B3">
            <w:pPr>
              <w:spacing w:before="0"/>
            </w:pPr>
          </w:p>
        </w:tc>
      </w:tr>
      <w:tr w:rsidR="00BC2054" w:rsidRPr="00BC2054" w14:paraId="34F95DB8" w14:textId="77777777">
        <w:tc>
          <w:tcPr>
            <w:tcW w:w="4819" w:type="dxa"/>
            <w:tcBorders>
              <w:right w:val="single" w:sz="4" w:space="0" w:color="736141" w:themeColor="accent4" w:themeShade="BF"/>
            </w:tcBorders>
          </w:tcPr>
          <w:p w14:paraId="7DB069BE" w14:textId="77777777" w:rsidR="0002381F" w:rsidRDefault="005F3B30" w:rsidP="00F132A9">
            <w:pPr>
              <w:spacing w:line="240" w:lineRule="auto"/>
              <w:contextualSpacing/>
            </w:pPr>
            <w:r w:rsidRPr="00BC2054">
              <w:t xml:space="preserve">Please </w:t>
            </w:r>
            <w:r w:rsidR="00F132A9">
              <w:t>make checks payable to:</w:t>
            </w:r>
          </w:p>
          <w:p w14:paraId="6BB0E8F1" w14:textId="3A23779C" w:rsidR="008378B3" w:rsidRPr="00BC2054" w:rsidRDefault="005F3B30" w:rsidP="00F132A9">
            <w:pPr>
              <w:spacing w:line="240" w:lineRule="auto"/>
              <w:contextualSpacing/>
            </w:pPr>
            <w:r w:rsidRPr="00BC2054">
              <w:br/>
            </w:r>
          </w:p>
        </w:tc>
        <w:tc>
          <w:tcPr>
            <w:tcW w:w="50" w:type="dxa"/>
          </w:tcPr>
          <w:p w14:paraId="7CE5636D" w14:textId="77777777" w:rsidR="008378B3" w:rsidRPr="00BC2054" w:rsidRDefault="008378B3">
            <w:pPr>
              <w:pStyle w:val="Heading4"/>
              <w:contextualSpacing/>
              <w:rPr>
                <w:color w:val="auto"/>
              </w:rPr>
            </w:pPr>
          </w:p>
        </w:tc>
        <w:tc>
          <w:tcPr>
            <w:tcW w:w="4491" w:type="dxa"/>
          </w:tcPr>
          <w:sdt>
            <w:sdtPr>
              <w:rPr>
                <w:color w:val="auto"/>
              </w:rPr>
              <w:alias w:val="Organization name"/>
              <w:tag w:val=""/>
              <w:id w:val="-1555695385"/>
              <w:placeholder>
                <w:docPart w:val="69EFC55B01394846B6CD07E87089DC11"/>
              </w:placeholder>
              <w:dataBinding w:prefixMappings="xmlns:ns0='http://schemas.openxmlformats.org/officeDocument/2006/extended-properties' " w:xpath="/ns0:Properties[1]/ns0:Company[1]" w:storeItemID="{6668398D-A668-4E3E-A5EB-62B293D839F1}"/>
              <w:text/>
            </w:sdtPr>
            <w:sdtEndPr/>
            <w:sdtContent>
              <w:p w14:paraId="072452CC" w14:textId="62993F0A" w:rsidR="008378B3" w:rsidRPr="00BC2054" w:rsidRDefault="000C7E3A">
                <w:pPr>
                  <w:pStyle w:val="Heading4"/>
                  <w:contextualSpacing/>
                  <w:rPr>
                    <w:color w:val="auto"/>
                  </w:rPr>
                </w:pPr>
                <w:r w:rsidRPr="00BC2054">
                  <w:rPr>
                    <w:color w:val="auto"/>
                  </w:rPr>
                  <w:t xml:space="preserve">City of Lindale – </w:t>
                </w:r>
                <w:r w:rsidR="0079364B">
                  <w:rPr>
                    <w:color w:val="auto"/>
                  </w:rPr>
                  <w:t>Tourism Department</w:t>
                </w:r>
              </w:p>
            </w:sdtContent>
          </w:sdt>
          <w:p w14:paraId="17891BE0" w14:textId="7D867BC3" w:rsidR="008378B3" w:rsidRPr="00BC2054" w:rsidRDefault="007F7A88">
            <w:pPr>
              <w:pStyle w:val="Heading4"/>
              <w:contextualSpacing/>
              <w:rPr>
                <w:color w:val="auto"/>
              </w:rPr>
            </w:pPr>
            <w:r>
              <w:rPr>
                <w:color w:val="auto"/>
              </w:rPr>
              <w:t>55 Miranda Lambert Way Suite 3</w:t>
            </w:r>
          </w:p>
          <w:p w14:paraId="01FF29F5" w14:textId="34C52D3E" w:rsidR="008378B3" w:rsidRPr="00BC2054" w:rsidRDefault="00BC2054" w:rsidP="00BC2054">
            <w:pPr>
              <w:pStyle w:val="Heading4"/>
              <w:contextualSpacing/>
              <w:rPr>
                <w:color w:val="auto"/>
              </w:rPr>
            </w:pPr>
            <w:r w:rsidRPr="00BC2054">
              <w:rPr>
                <w:color w:val="auto"/>
              </w:rPr>
              <w:t xml:space="preserve">Lindale, </w:t>
            </w:r>
            <w:r w:rsidR="00741C29" w:rsidRPr="00BC2054">
              <w:rPr>
                <w:color w:val="auto"/>
              </w:rPr>
              <w:t>Texas 75771</w:t>
            </w:r>
          </w:p>
        </w:tc>
      </w:tr>
    </w:tbl>
    <w:p w14:paraId="619ADFD3" w14:textId="77777777" w:rsidR="00F132A9" w:rsidRDefault="00F132A9">
      <w:pPr>
        <w:contextualSpacing/>
      </w:pPr>
    </w:p>
    <w:p w14:paraId="0D8983A9" w14:textId="100E3FB6" w:rsidR="00F132A9" w:rsidRDefault="00F132A9">
      <w:pPr>
        <w:contextualSpacing/>
      </w:pPr>
      <w:r>
        <w:t>Total P</w:t>
      </w:r>
      <w:r w:rsidR="00DF2EF8">
        <w:t>aid</w:t>
      </w:r>
      <w:r w:rsidR="00E91457">
        <w:t>: _</w:t>
      </w:r>
      <w:r>
        <w:t>_________________</w:t>
      </w:r>
      <w:r w:rsidR="00B46661">
        <w:t xml:space="preserve">    Date Paid: ___</w:t>
      </w:r>
      <w:r>
        <w:t>_____________</w:t>
      </w:r>
    </w:p>
    <w:p w14:paraId="6F8CB459" w14:textId="77777777" w:rsidR="00DA2CC7" w:rsidRDefault="00DA2CC7">
      <w:pPr>
        <w:contextualSpacing/>
      </w:pPr>
    </w:p>
    <w:p w14:paraId="03EF9EE4" w14:textId="77777777" w:rsidR="00DA2CC7" w:rsidRDefault="00DA2CC7">
      <w:pPr>
        <w:contextualSpacing/>
      </w:pPr>
      <w:r>
        <w:t>Please note:</w:t>
      </w:r>
    </w:p>
    <w:p w14:paraId="1AAF3B51" w14:textId="77777777" w:rsidR="00DA2CC7" w:rsidRDefault="00DA2CC7">
      <w:pPr>
        <w:contextualSpacing/>
      </w:pPr>
    </w:p>
    <w:p w14:paraId="4F834587" w14:textId="3B976656" w:rsidR="00DA2CC7" w:rsidRDefault="00DA2CC7">
      <w:pPr>
        <w:contextualSpacing/>
      </w:pPr>
      <w:r>
        <w:t xml:space="preserve">Tables and chairs will be in </w:t>
      </w:r>
      <w:r w:rsidR="00460772">
        <w:t xml:space="preserve">the </w:t>
      </w:r>
      <w:r>
        <w:t>26ft trailer parked on the east side of the</w:t>
      </w:r>
      <w:r w:rsidR="00460772">
        <w:t xml:space="preserve"> pavilion</w:t>
      </w:r>
      <w:r>
        <w:t xml:space="preserve">. </w:t>
      </w:r>
      <w:r w:rsidR="00460772">
        <w:t xml:space="preserve">The Wednesday </w:t>
      </w:r>
      <w:r>
        <w:t xml:space="preserve">before </w:t>
      </w:r>
      <w:r w:rsidR="00460772">
        <w:t xml:space="preserve">your </w:t>
      </w:r>
      <w:r>
        <w:t>event</w:t>
      </w:r>
      <w:r w:rsidR="00460772">
        <w:t>,</w:t>
      </w:r>
      <w:r>
        <w:t xml:space="preserve"> during business hours (Monday – Friday 8am – 5pm), trailer key and restroom keys must be picked up and s</w:t>
      </w:r>
      <w:r w:rsidR="0056533D">
        <w:t xml:space="preserve">ecurity deposits left.  If you are </w:t>
      </w:r>
      <w:r>
        <w:t>writing a check for the security deposits – make sure you make out two:  1 for the rental of the pavilion $</w:t>
      </w:r>
      <w:r w:rsidR="0079364B">
        <w:t>200.</w:t>
      </w:r>
      <w:r>
        <w:t xml:space="preserve">00 and 1 for the rental of the </w:t>
      </w:r>
      <w:r w:rsidR="00460772">
        <w:t xml:space="preserve">pavilion key(s) </w:t>
      </w:r>
      <w:r w:rsidR="0079364B">
        <w:t>$50.00</w:t>
      </w:r>
      <w:r>
        <w:t>.  Once key</w:t>
      </w:r>
      <w:r w:rsidR="00460772">
        <w:t>(</w:t>
      </w:r>
      <w:r>
        <w:t>s</w:t>
      </w:r>
      <w:r w:rsidR="00460772">
        <w:t>)</w:t>
      </w:r>
      <w:r>
        <w:t xml:space="preserve"> are returned and all items are accounted for and in good condition, security deposits will be returned to you.</w:t>
      </w:r>
    </w:p>
    <w:p w14:paraId="7A0F213C" w14:textId="77777777" w:rsidR="00DA2CC7" w:rsidRDefault="00DA2CC7">
      <w:pPr>
        <w:contextualSpacing/>
      </w:pPr>
    </w:p>
    <w:p w14:paraId="317AE8CB" w14:textId="77777777" w:rsidR="00DA2CC7" w:rsidRDefault="00B348CE">
      <w:pPr>
        <w:contextualSpacing/>
      </w:pPr>
      <w:r>
        <w:t>Occupancy:  tables and chairs – 500</w:t>
      </w:r>
    </w:p>
    <w:p w14:paraId="53418019" w14:textId="3A3DCDEE" w:rsidR="00B348CE" w:rsidRDefault="00B348CE">
      <w:pPr>
        <w:contextualSpacing/>
      </w:pPr>
      <w:r>
        <w:t>People only</w:t>
      </w:r>
      <w:r w:rsidR="00460772">
        <w:t>:</w:t>
      </w:r>
      <w:r>
        <w:t xml:space="preserve"> 700 to 800</w:t>
      </w:r>
    </w:p>
    <w:p w14:paraId="12DC1C72" w14:textId="77777777" w:rsidR="00B348CE" w:rsidRDefault="00B348CE">
      <w:pPr>
        <w:contextualSpacing/>
      </w:pPr>
    </w:p>
    <w:p w14:paraId="160BCB09" w14:textId="5B277E08" w:rsidR="008E41A0" w:rsidRDefault="008E41A0">
      <w:pPr>
        <w:contextualSpacing/>
      </w:pPr>
      <w:r>
        <w:t xml:space="preserve">78ft across the front 34 </w:t>
      </w:r>
      <w:r w:rsidR="00E91457">
        <w:t>ft.</w:t>
      </w:r>
      <w:r>
        <w:t xml:space="preserve"> on each side with door in middle 10 </w:t>
      </w:r>
      <w:r w:rsidR="00E91457">
        <w:t>ft.</w:t>
      </w:r>
      <w:r w:rsidR="0079364B">
        <w:t xml:space="preserve"> / </w:t>
      </w:r>
      <w:r>
        <w:t xml:space="preserve">120 </w:t>
      </w:r>
      <w:r w:rsidR="00E91457">
        <w:t>ft.</w:t>
      </w:r>
      <w:r>
        <w:t xml:space="preserve"> length</w:t>
      </w:r>
    </w:p>
    <w:p w14:paraId="5D78D1BD" w14:textId="34719BA7" w:rsidR="008E41A0" w:rsidRDefault="008E41A0">
      <w:pPr>
        <w:contextualSpacing/>
      </w:pPr>
      <w:r>
        <w:t>Stage is 24.25ft x 12ft</w:t>
      </w:r>
      <w:r w:rsidR="00460772">
        <w:t xml:space="preserve"> x </w:t>
      </w:r>
      <w:r>
        <w:t>24</w:t>
      </w:r>
      <w:r w:rsidR="00460772">
        <w:t>ft</w:t>
      </w:r>
    </w:p>
    <w:p w14:paraId="7F1325B5" w14:textId="77777777" w:rsidR="008E41A0" w:rsidRDefault="008E41A0">
      <w:pPr>
        <w:contextualSpacing/>
      </w:pPr>
      <w:r>
        <w:t>From front of stage to back of building 26ft</w:t>
      </w:r>
    </w:p>
    <w:p w14:paraId="72FC7EA0" w14:textId="06B591A5" w:rsidR="008E41A0" w:rsidRDefault="008E41A0">
      <w:pPr>
        <w:contextualSpacing/>
      </w:pPr>
      <w:r>
        <w:t>27ft from west wall to stage</w:t>
      </w:r>
      <w:r w:rsidR="0079364B">
        <w:t xml:space="preserve"> / </w:t>
      </w:r>
      <w:r>
        <w:t>26ft from east wall to stage</w:t>
      </w:r>
    </w:p>
    <w:p w14:paraId="5B92AC05" w14:textId="77777777" w:rsidR="008E41A0" w:rsidRDefault="008E41A0">
      <w:pPr>
        <w:contextualSpacing/>
      </w:pPr>
      <w:r>
        <w:t xml:space="preserve">All large entrances 10 </w:t>
      </w:r>
      <w:r w:rsidR="00E91457">
        <w:t>ft.</w:t>
      </w:r>
    </w:p>
    <w:p w14:paraId="24DE2B3D" w14:textId="77777777" w:rsidR="008E41A0" w:rsidRDefault="008E41A0">
      <w:pPr>
        <w:contextualSpacing/>
      </w:pPr>
      <w:r>
        <w:t xml:space="preserve">5 poles on each side at 20 </w:t>
      </w:r>
      <w:r w:rsidR="00E91457">
        <w:t>ft.</w:t>
      </w:r>
      <w:r>
        <w:t xml:space="preserve"> apart</w:t>
      </w:r>
    </w:p>
    <w:p w14:paraId="7A2D7A74" w14:textId="664EE502" w:rsidR="008E41A0" w:rsidRDefault="008E41A0">
      <w:pPr>
        <w:contextualSpacing/>
      </w:pPr>
      <w:r>
        <w:t xml:space="preserve">Address:  205 E. North Street Lindale, </w:t>
      </w:r>
      <w:r w:rsidR="00741C29">
        <w:t>Texas 75771</w:t>
      </w:r>
    </w:p>
    <w:p w14:paraId="3DBFB64B" w14:textId="77777777" w:rsidR="008E41A0" w:rsidRDefault="008E41A0">
      <w:pPr>
        <w:contextualSpacing/>
      </w:pPr>
    </w:p>
    <w:p w14:paraId="585F107B" w14:textId="268ADB89" w:rsidR="00304AD3" w:rsidRDefault="008E41A0">
      <w:pPr>
        <w:contextualSpacing/>
      </w:pPr>
      <w:r>
        <w:t xml:space="preserve">Electrical box for lights </w:t>
      </w:r>
      <w:r w:rsidR="0079364B">
        <w:t>is in</w:t>
      </w:r>
      <w:r>
        <w:t xml:space="preserve"> the southeast corner of building.</w:t>
      </w:r>
      <w:r w:rsidR="00FE4FE9">
        <w:t xml:space="preserve">  The switches for the fans down the middle are located on the </w:t>
      </w:r>
      <w:r w:rsidR="00460772">
        <w:t>south</w:t>
      </w:r>
      <w:r w:rsidR="00FE4FE9">
        <w:t xml:space="preserve"> side by the back door going to restrooms.  Only use on and off buttons.  Fans do not have a higher speed.</w:t>
      </w:r>
      <w:r w:rsidR="00354823">
        <w:t xml:space="preserve"> </w:t>
      </w:r>
      <w:r w:rsidR="00304AD3">
        <w:t>Absolutely no slime, playdoh, paint, or silly putty allowed in building.</w:t>
      </w:r>
      <w:r w:rsidR="005D5F62">
        <w:t xml:space="preserve">  Also, do not staple anything to the bottom of the stage and use tacks to attach items to the backdrop of the stage.  Everything attached to the stage must be removed and not leave holes.  Thank you. </w:t>
      </w:r>
    </w:p>
    <w:p w14:paraId="6AB4F65D" w14:textId="77777777" w:rsidR="00354823" w:rsidRDefault="00354823">
      <w:pPr>
        <w:contextualSpacing/>
      </w:pPr>
    </w:p>
    <w:p w14:paraId="71FD70C7" w14:textId="74E40587" w:rsidR="008E41A0" w:rsidRPr="00354823" w:rsidRDefault="008E41A0">
      <w:pPr>
        <w:contextualSpacing/>
        <w:rPr>
          <w:b/>
        </w:rPr>
      </w:pPr>
      <w:r>
        <w:t>Bathrooms are air conditioned and heated.  Please keep doors c</w:t>
      </w:r>
      <w:r w:rsidR="00FE4FE9">
        <w:t xml:space="preserve">losed.  </w:t>
      </w:r>
    </w:p>
    <w:sectPr w:rsidR="008E41A0" w:rsidRPr="00354823" w:rsidSect="007F7A8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0849" w14:textId="77777777" w:rsidR="00633F2B" w:rsidRDefault="00633F2B">
      <w:pPr>
        <w:spacing w:before="0" w:line="240" w:lineRule="auto"/>
      </w:pPr>
      <w:r>
        <w:separator/>
      </w:r>
    </w:p>
  </w:endnote>
  <w:endnote w:type="continuationSeparator" w:id="0">
    <w:p w14:paraId="4AEE01CA" w14:textId="77777777" w:rsidR="00633F2B" w:rsidRDefault="00633F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B34B" w14:textId="1B3AD212" w:rsidR="004D47E4" w:rsidRPr="000B07A1" w:rsidRDefault="004D47E4" w:rsidP="004D47E4">
    <w:pPr>
      <w:pStyle w:val="Footer"/>
      <w:jc w:val="center"/>
      <w:rPr>
        <w:sz w:val="18"/>
        <w:szCs w:val="18"/>
      </w:rPr>
    </w:pPr>
    <w:r w:rsidRPr="000B07A1">
      <w:rPr>
        <w:sz w:val="18"/>
        <w:szCs w:val="18"/>
      </w:rPr>
      <w:t>Revised 1/21/2020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D275" w14:textId="77777777" w:rsidR="00633F2B" w:rsidRDefault="00633F2B">
      <w:pPr>
        <w:spacing w:before="0" w:line="240" w:lineRule="auto"/>
      </w:pPr>
      <w:r>
        <w:separator/>
      </w:r>
    </w:p>
  </w:footnote>
  <w:footnote w:type="continuationSeparator" w:id="0">
    <w:p w14:paraId="6C36B15E" w14:textId="77777777" w:rsidR="00633F2B" w:rsidRDefault="00633F2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594"/>
    <w:multiLevelType w:val="hybridMultilevel"/>
    <w:tmpl w:val="7B7CA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3A"/>
    <w:rsid w:val="0002381F"/>
    <w:rsid w:val="00052260"/>
    <w:rsid w:val="00060F5A"/>
    <w:rsid w:val="00065FAE"/>
    <w:rsid w:val="00076F2C"/>
    <w:rsid w:val="00096411"/>
    <w:rsid w:val="000B07A1"/>
    <w:rsid w:val="000B0F57"/>
    <w:rsid w:val="000C7E3A"/>
    <w:rsid w:val="000E303E"/>
    <w:rsid w:val="000E33ED"/>
    <w:rsid w:val="000E53ED"/>
    <w:rsid w:val="00127010"/>
    <w:rsid w:val="00140E8D"/>
    <w:rsid w:val="00262223"/>
    <w:rsid w:val="002A2348"/>
    <w:rsid w:val="002D410F"/>
    <w:rsid w:val="00304AD3"/>
    <w:rsid w:val="003437CB"/>
    <w:rsid w:val="00354823"/>
    <w:rsid w:val="00374641"/>
    <w:rsid w:val="00460772"/>
    <w:rsid w:val="00484F8E"/>
    <w:rsid w:val="00493748"/>
    <w:rsid w:val="004D47E4"/>
    <w:rsid w:val="00547ECA"/>
    <w:rsid w:val="0056533D"/>
    <w:rsid w:val="00584892"/>
    <w:rsid w:val="005D5F62"/>
    <w:rsid w:val="005F3B30"/>
    <w:rsid w:val="00623770"/>
    <w:rsid w:val="00633F2B"/>
    <w:rsid w:val="00741C29"/>
    <w:rsid w:val="0079364B"/>
    <w:rsid w:val="007A6A8C"/>
    <w:rsid w:val="007F7A88"/>
    <w:rsid w:val="008378B3"/>
    <w:rsid w:val="008859F7"/>
    <w:rsid w:val="00894AE6"/>
    <w:rsid w:val="00897618"/>
    <w:rsid w:val="008E41A0"/>
    <w:rsid w:val="008F175C"/>
    <w:rsid w:val="00945805"/>
    <w:rsid w:val="0097747E"/>
    <w:rsid w:val="009D6B09"/>
    <w:rsid w:val="00A40ABC"/>
    <w:rsid w:val="00A50EDB"/>
    <w:rsid w:val="00A80576"/>
    <w:rsid w:val="00A90338"/>
    <w:rsid w:val="00B348CE"/>
    <w:rsid w:val="00B46661"/>
    <w:rsid w:val="00B658B1"/>
    <w:rsid w:val="00B90D86"/>
    <w:rsid w:val="00BA1E9F"/>
    <w:rsid w:val="00BC2054"/>
    <w:rsid w:val="00BC46FD"/>
    <w:rsid w:val="00C06612"/>
    <w:rsid w:val="00C106F5"/>
    <w:rsid w:val="00CE5F0C"/>
    <w:rsid w:val="00D301E6"/>
    <w:rsid w:val="00D87ADD"/>
    <w:rsid w:val="00DA2652"/>
    <w:rsid w:val="00DA2CC7"/>
    <w:rsid w:val="00DA4654"/>
    <w:rsid w:val="00DF2EF8"/>
    <w:rsid w:val="00E5044F"/>
    <w:rsid w:val="00E91457"/>
    <w:rsid w:val="00EA0FDA"/>
    <w:rsid w:val="00F01A83"/>
    <w:rsid w:val="00F05DF5"/>
    <w:rsid w:val="00F132A9"/>
    <w:rsid w:val="00FE4FE9"/>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CFD78"/>
  <w15:chartTrackingRefBased/>
  <w15:docId w15:val="{A045673C-214A-46F1-8381-34A4501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Hyperlink">
    <w:name w:val="Hyperlink"/>
    <w:basedOn w:val="DefaultParagraphFont"/>
    <w:uiPriority w:val="99"/>
    <w:unhideWhenUsed/>
    <w:rsid w:val="000C7E3A"/>
    <w:rPr>
      <w:color w:val="2998E3" w:themeColor="hyperlink"/>
      <w:u w:val="single"/>
    </w:rPr>
  </w:style>
  <w:style w:type="paragraph" w:styleId="BalloonText">
    <w:name w:val="Balloon Text"/>
    <w:basedOn w:val="Normal"/>
    <w:link w:val="BalloonTextChar"/>
    <w:uiPriority w:val="99"/>
    <w:semiHidden/>
    <w:unhideWhenUsed/>
    <w:rsid w:val="00060F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5A"/>
    <w:rPr>
      <w:rFonts w:ascii="Segoe UI" w:hAnsi="Segoe UI" w:cs="Segoe UI"/>
      <w:kern w:val="21"/>
      <w:sz w:val="18"/>
      <w:szCs w:val="18"/>
      <w14:ligatures w14:val="standard"/>
    </w:rPr>
  </w:style>
  <w:style w:type="character" w:styleId="UnresolvedMention">
    <w:name w:val="Unresolved Mention"/>
    <w:basedOn w:val="DefaultParagraphFont"/>
    <w:uiPriority w:val="99"/>
    <w:semiHidden/>
    <w:unhideWhenUsed/>
    <w:rsid w:val="0079364B"/>
    <w:rPr>
      <w:color w:val="605E5C"/>
      <w:shd w:val="clear" w:color="auto" w:fill="E1DFDD"/>
    </w:rPr>
  </w:style>
  <w:style w:type="paragraph" w:styleId="ListParagraph">
    <w:name w:val="List Paragraph"/>
    <w:basedOn w:val="Normal"/>
    <w:uiPriority w:val="34"/>
    <w:qFormat/>
    <w:rsid w:val="00096411"/>
    <w:pPr>
      <w:tabs>
        <w:tab w:val="clear" w:pos="9360"/>
      </w:tabs>
      <w:spacing w:before="0" w:after="5" w:line="248" w:lineRule="auto"/>
      <w:ind w:left="720" w:hanging="10"/>
      <w:contextualSpacing/>
    </w:pPr>
    <w:rPr>
      <w:rFonts w:ascii="Times New Roman" w:eastAsia="Times New Roman" w:hAnsi="Times New Roman" w:cs="Times New Roman"/>
      <w:color w:val="000000"/>
      <w:kern w:val="0"/>
      <w:sz w:val="20"/>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ongm@lindaletx.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rism\AppData\Roaming\Microsoft\Templates\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FCCAB101A44153A1A8C16925B18E87"/>
        <w:category>
          <w:name w:val="General"/>
          <w:gallery w:val="placeholder"/>
        </w:category>
        <w:types>
          <w:type w:val="bbPlcHdr"/>
        </w:types>
        <w:behaviors>
          <w:behavior w:val="content"/>
        </w:behaviors>
        <w:guid w:val="{60504BDA-3F07-4E1F-9052-DEFE8D7E5A1B}"/>
      </w:docPartPr>
      <w:docPartBody>
        <w:p w:rsidR="00BA77EF" w:rsidRDefault="008D733D">
          <w:pPr>
            <w:pStyle w:val="30FCCAB101A44153A1A8C16925B18E87"/>
          </w:pPr>
          <w:r>
            <w:rPr>
              <w:rStyle w:val="PlaceholderText"/>
            </w:rPr>
            <w:t>[Organization Name]</w:t>
          </w:r>
        </w:p>
      </w:docPartBody>
    </w:docPart>
    <w:docPart>
      <w:docPartPr>
        <w:name w:val="69EFC55B01394846B6CD07E87089DC11"/>
        <w:category>
          <w:name w:val="General"/>
          <w:gallery w:val="placeholder"/>
        </w:category>
        <w:types>
          <w:type w:val="bbPlcHdr"/>
        </w:types>
        <w:behaviors>
          <w:behavior w:val="content"/>
        </w:behaviors>
        <w:guid w:val="{C82DA8CE-9F1F-483D-A07E-1BE754F16BE9}"/>
      </w:docPartPr>
      <w:docPartBody>
        <w:p w:rsidR="00BA77EF" w:rsidRDefault="008D733D">
          <w:pPr>
            <w:pStyle w:val="69EFC55B01394846B6CD07E87089DC11"/>
          </w:pPr>
          <w: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3D"/>
    <w:rsid w:val="0003793F"/>
    <w:rsid w:val="00340C17"/>
    <w:rsid w:val="003D5CB6"/>
    <w:rsid w:val="003D7C44"/>
    <w:rsid w:val="003E39ED"/>
    <w:rsid w:val="00410D25"/>
    <w:rsid w:val="00416EB0"/>
    <w:rsid w:val="00457FE7"/>
    <w:rsid w:val="00615E82"/>
    <w:rsid w:val="006C1FF8"/>
    <w:rsid w:val="006D2D7E"/>
    <w:rsid w:val="0079429E"/>
    <w:rsid w:val="00824940"/>
    <w:rsid w:val="00845835"/>
    <w:rsid w:val="008D733D"/>
    <w:rsid w:val="009D61A5"/>
    <w:rsid w:val="00A11977"/>
    <w:rsid w:val="00A262F2"/>
    <w:rsid w:val="00A50BFB"/>
    <w:rsid w:val="00BA77EF"/>
    <w:rsid w:val="00C64999"/>
    <w:rsid w:val="00C72903"/>
    <w:rsid w:val="00C928FC"/>
    <w:rsid w:val="00D96805"/>
    <w:rsid w:val="00F23102"/>
    <w:rsid w:val="00F46048"/>
    <w:rsid w:val="00FE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FCCAB101A44153A1A8C16925B18E87">
    <w:name w:val="30FCCAB101A44153A1A8C16925B18E87"/>
  </w:style>
  <w:style w:type="paragraph" w:customStyle="1" w:styleId="33904D15199B413B8238680C501D2099">
    <w:name w:val="33904D15199B413B8238680C501D2099"/>
  </w:style>
  <w:style w:type="paragraph" w:customStyle="1" w:styleId="69EFC55B01394846B6CD07E87089DC11">
    <w:name w:val="69EFC55B01394846B6CD07E87089DC11"/>
  </w:style>
  <w:style w:type="paragraph" w:customStyle="1" w:styleId="2371335AF44747D08003580FE12E9CA1">
    <w:name w:val="2371335AF44747D08003580FE12E9CA1"/>
  </w:style>
  <w:style w:type="paragraph" w:customStyle="1" w:styleId="D033BDFDE246413D9AF0766F02165F84">
    <w:name w:val="D033BDFDE246413D9AF0766F02165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80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Lindale – Tourism Department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dc:creator>
  <cp:keywords/>
  <cp:lastModifiedBy>Samantha Baird</cp:lastModifiedBy>
  <cp:revision>14</cp:revision>
  <cp:lastPrinted>2019-04-04T21:01:00Z</cp:lastPrinted>
  <dcterms:created xsi:type="dcterms:W3CDTF">2019-01-17T16:30:00Z</dcterms:created>
  <dcterms:modified xsi:type="dcterms:W3CDTF">2020-01-21T17:55:00Z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